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7B" w:rsidRDefault="00D824AB" w:rsidP="005B4B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  <w:r w:rsidR="005B4B7B">
        <w:rPr>
          <w:rFonts w:ascii="Times New Roman" w:hAnsi="Times New Roman" w:cs="Times New Roman"/>
          <w:b/>
          <w:sz w:val="24"/>
          <w:szCs w:val="24"/>
        </w:rPr>
        <w:t xml:space="preserve"> заседания педагогического совета  протокол  </w:t>
      </w:r>
      <w:r w:rsidR="005B4B7B" w:rsidRPr="005969E2">
        <w:rPr>
          <w:rFonts w:ascii="Times New Roman" w:hAnsi="Times New Roman" w:cs="Times New Roman"/>
          <w:b/>
          <w:sz w:val="24"/>
          <w:szCs w:val="24"/>
        </w:rPr>
        <w:t xml:space="preserve">№ 1 </w:t>
      </w:r>
    </w:p>
    <w:p w:rsidR="005B4B7B" w:rsidRPr="00956E21" w:rsidRDefault="005B4B7B" w:rsidP="005B4B7B">
      <w:pPr>
        <w:rPr>
          <w:rFonts w:ascii="Times New Roman" w:hAnsi="Times New Roman" w:cs="Times New Roman"/>
          <w:sz w:val="24"/>
          <w:szCs w:val="24"/>
        </w:rPr>
      </w:pPr>
      <w:r w:rsidRPr="00956E21">
        <w:rPr>
          <w:rFonts w:ascii="Times New Roman" w:hAnsi="Times New Roman" w:cs="Times New Roman"/>
          <w:sz w:val="24"/>
          <w:szCs w:val="24"/>
        </w:rPr>
        <w:t xml:space="preserve"> от 14 сентября 2020 года</w:t>
      </w:r>
    </w:p>
    <w:p w:rsidR="005B4B7B" w:rsidRPr="00F8204B" w:rsidRDefault="005B4B7B" w:rsidP="005B4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Pr="00F8204B">
        <w:rPr>
          <w:rFonts w:ascii="Times New Roman" w:hAnsi="Times New Roman" w:cs="Times New Roman"/>
          <w:sz w:val="24"/>
          <w:szCs w:val="24"/>
        </w:rPr>
        <w:t xml:space="preserve">все члены совета </w:t>
      </w:r>
      <w:proofErr w:type="gramStart"/>
      <w:r w:rsidRPr="00F820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8204B">
        <w:rPr>
          <w:rFonts w:ascii="Times New Roman" w:hAnsi="Times New Roman" w:cs="Times New Roman"/>
          <w:sz w:val="24"/>
          <w:szCs w:val="24"/>
        </w:rPr>
        <w:t>список прилагается)</w:t>
      </w:r>
    </w:p>
    <w:p w:rsidR="005B4B7B" w:rsidRPr="00956E21" w:rsidRDefault="005B4B7B" w:rsidP="005B4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Pr="00956E21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56E21">
        <w:rPr>
          <w:rFonts w:ascii="Times New Roman" w:hAnsi="Times New Roman" w:cs="Times New Roman"/>
          <w:sz w:val="24"/>
          <w:szCs w:val="24"/>
        </w:rPr>
        <w:t>Ижко</w:t>
      </w:r>
      <w:proofErr w:type="spellEnd"/>
      <w:r w:rsidRPr="00956E21">
        <w:rPr>
          <w:rFonts w:ascii="Times New Roman" w:hAnsi="Times New Roman" w:cs="Times New Roman"/>
          <w:sz w:val="24"/>
          <w:szCs w:val="24"/>
        </w:rPr>
        <w:t xml:space="preserve"> О.Д., директор</w:t>
      </w:r>
    </w:p>
    <w:p w:rsidR="005B4B7B" w:rsidRPr="00956E21" w:rsidRDefault="005B4B7B" w:rsidP="005B4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– </w:t>
      </w:r>
      <w:r w:rsidRPr="00956E21">
        <w:rPr>
          <w:rFonts w:ascii="Times New Roman" w:hAnsi="Times New Roman" w:cs="Times New Roman"/>
          <w:sz w:val="24"/>
          <w:szCs w:val="24"/>
        </w:rPr>
        <w:t>Розова В.Б.</w:t>
      </w:r>
    </w:p>
    <w:p w:rsidR="005B4B7B" w:rsidRPr="00F8204B" w:rsidRDefault="005B4B7B" w:rsidP="005B4B7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20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 ДНЯ:</w:t>
      </w:r>
    </w:p>
    <w:p w:rsidR="005B4B7B" w:rsidRPr="00F8204B" w:rsidRDefault="005B4B7B" w:rsidP="005B4B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04B">
        <w:rPr>
          <w:rFonts w:ascii="Times New Roman" w:hAnsi="Times New Roman" w:cs="Times New Roman"/>
          <w:color w:val="000000" w:themeColor="text1"/>
          <w:sz w:val="24"/>
          <w:szCs w:val="24"/>
        </w:rPr>
        <w:t>1.О внесении изменений в Программу развития 2018/2021</w:t>
      </w:r>
    </w:p>
    <w:p w:rsidR="005B4B7B" w:rsidRPr="00F8204B" w:rsidRDefault="005B4B7B" w:rsidP="005B4B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Утверждение рабочих программ  воспитания и социализации учащихся </w:t>
      </w:r>
      <w:proofErr w:type="gramStart"/>
      <w:r w:rsidRPr="00F82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F8204B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воспитатели)</w:t>
      </w:r>
    </w:p>
    <w:p w:rsidR="005B4B7B" w:rsidRPr="00F8204B" w:rsidRDefault="005B4B7B" w:rsidP="005B4B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04B">
        <w:rPr>
          <w:rFonts w:ascii="Times New Roman" w:hAnsi="Times New Roman" w:cs="Times New Roman"/>
          <w:color w:val="000000" w:themeColor="text1"/>
          <w:sz w:val="24"/>
          <w:szCs w:val="24"/>
        </w:rPr>
        <w:t>3. Об утверждении рабочих программ с учетом внесенных изменений в ООП гимназии</w:t>
      </w:r>
    </w:p>
    <w:p w:rsidR="005B4B7B" w:rsidRPr="00F8204B" w:rsidRDefault="005B4B7B" w:rsidP="005B4B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04B">
        <w:rPr>
          <w:rFonts w:ascii="Times New Roman" w:hAnsi="Times New Roman" w:cs="Times New Roman"/>
          <w:color w:val="000000" w:themeColor="text1"/>
          <w:sz w:val="24"/>
          <w:szCs w:val="24"/>
        </w:rPr>
        <w:t>4. Утверждение локальных актов</w:t>
      </w:r>
    </w:p>
    <w:p w:rsidR="005B4B7B" w:rsidRPr="00F8204B" w:rsidRDefault="005B4B7B" w:rsidP="005B4B7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04B">
        <w:rPr>
          <w:rFonts w:ascii="Times New Roman" w:hAnsi="Times New Roman" w:cs="Times New Roman"/>
          <w:color w:val="000000" w:themeColor="text1"/>
          <w:sz w:val="24"/>
          <w:szCs w:val="24"/>
        </w:rPr>
        <w:t>5. О проведении ВПР и диагностических работ</w:t>
      </w:r>
    </w:p>
    <w:p w:rsidR="00D824AB" w:rsidRPr="002D1576" w:rsidRDefault="00D824AB" w:rsidP="00D824A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24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824AB" w:rsidRPr="002D1576" w:rsidRDefault="00D824AB" w:rsidP="00D824AB">
      <w:pPr>
        <w:spacing w:after="0" w:line="240" w:lineRule="auto"/>
        <w:rPr>
          <w:rFonts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по первому вопросу</w:t>
      </w: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В соответствии с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пунктом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7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части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3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статьи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28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Федерального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закона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от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29.12.2012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273-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ФЗ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«Об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образовании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Российской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Федерации»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утвердить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внесенные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изменения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программу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развития</w:t>
      </w:r>
      <w:proofErr w:type="gramStart"/>
      <w:r w:rsidRPr="002D1576">
        <w:rPr>
          <w:rFonts w:hAnsi="Times New Roman" w:cs="Times New Roman"/>
          <w:color w:val="000000" w:themeColor="text1"/>
          <w:sz w:val="24"/>
          <w:szCs w:val="24"/>
        </w:rPr>
        <w:t>::</w:t>
      </w: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D824AB" w:rsidRPr="002D1576" w:rsidRDefault="00D824AB" w:rsidP="00D824AB">
      <w:pPr>
        <w:spacing w:after="0" w:line="240" w:lineRule="auto"/>
        <w:rPr>
          <w:rFonts w:hAnsi="Times New Roman" w:cs="Times New Roman"/>
          <w:color w:val="000000" w:themeColor="text1"/>
          <w:sz w:val="24"/>
          <w:szCs w:val="24"/>
        </w:rPr>
      </w:pP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Изложить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абзацы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11-13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 раздела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II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 «Концепция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развития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центра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образования» в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следующей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редакции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D824AB" w:rsidRPr="002D1576" w:rsidRDefault="00D824AB" w:rsidP="00D824AB">
      <w:pPr>
        <w:spacing w:after="0" w:line="240" w:lineRule="auto"/>
        <w:rPr>
          <w:rFonts w:hAnsi="Times New Roman" w:cs="Times New Roman"/>
          <w:color w:val="000000" w:themeColor="text1"/>
          <w:sz w:val="24"/>
          <w:szCs w:val="24"/>
        </w:rPr>
      </w:pPr>
      <w:r w:rsidRPr="002D1576">
        <w:rPr>
          <w:rFonts w:hAnsi="Times New Roman" w:cs="Times New Roman"/>
          <w:color w:val="000000" w:themeColor="text1"/>
          <w:sz w:val="24"/>
          <w:szCs w:val="24"/>
        </w:rPr>
        <w:t>«Особый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акцент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деятельности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новом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учебном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году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делается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организацию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работы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.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этой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целью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мы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начинаем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разрабатывать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рабочие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воспитания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ежегодные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календарные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планы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работы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как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части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основных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образовательных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программ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общего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D824AB" w:rsidRPr="002D1576" w:rsidRDefault="00D824AB" w:rsidP="00D824AB">
      <w:pPr>
        <w:spacing w:after="0" w:line="240" w:lineRule="auto"/>
        <w:rPr>
          <w:rFonts w:hAnsi="Times New Roman" w:cs="Times New Roman"/>
          <w:color w:val="000000" w:themeColor="text1"/>
          <w:sz w:val="24"/>
          <w:szCs w:val="24"/>
        </w:rPr>
      </w:pPr>
      <w:proofErr w:type="gramStart"/>
      <w:r w:rsidRPr="002D1576">
        <w:rPr>
          <w:rFonts w:hAnsi="Times New Roman" w:cs="Times New Roman"/>
          <w:color w:val="000000" w:themeColor="text1"/>
          <w:sz w:val="24"/>
          <w:szCs w:val="24"/>
        </w:rPr>
        <w:t>Основной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целью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воспитательной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работы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является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сближение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«портрета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выпускника»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современным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национальным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воспитательным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идеалом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—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высоконравственным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творческим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компетентным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гражданином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России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принимающим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судьбу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Отечества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как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свою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личную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осознающим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ответственность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за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настоящее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будущее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своей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страны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укоренённым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духовных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культурных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традициях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многонационального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народа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Российской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Федерации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D824AB" w:rsidRPr="002D1576" w:rsidRDefault="00D824AB" w:rsidP="00D824AB">
      <w:pPr>
        <w:spacing w:after="0" w:line="240" w:lineRule="auto"/>
        <w:rPr>
          <w:rFonts w:hAnsi="Times New Roman" w:cs="Times New Roman"/>
          <w:color w:val="000000" w:themeColor="text1"/>
          <w:sz w:val="24"/>
          <w:szCs w:val="24"/>
        </w:rPr>
      </w:pPr>
      <w:r w:rsidRPr="002D1576">
        <w:rPr>
          <w:rFonts w:hAnsi="Times New Roman" w:cs="Times New Roman"/>
          <w:color w:val="000000" w:themeColor="text1"/>
          <w:sz w:val="24"/>
          <w:szCs w:val="24"/>
        </w:rPr>
        <w:t>Содержание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воспитательного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процесса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направлено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на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интеграцию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воспитательного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образовательного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пространства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школы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D1576">
        <w:rPr>
          <w:rFonts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2D1576">
        <w:rPr>
          <w:rFonts w:hAnsi="Times New Roman" w:cs="Times New Roman"/>
          <w:color w:val="000000" w:themeColor="text1"/>
          <w:sz w:val="24"/>
          <w:szCs w:val="24"/>
        </w:rPr>
        <w:t>:</w:t>
      </w:r>
    </w:p>
    <w:p w:rsidR="00D824AB" w:rsidRPr="002D1576" w:rsidRDefault="00D824AB" w:rsidP="00D824AB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2D1576">
        <w:rPr>
          <w:rFonts w:hAnsi="Times New Roman" w:cs="Times New Roman"/>
          <w:color w:val="000000" w:themeColor="text1"/>
          <w:sz w:val="24"/>
          <w:szCs w:val="24"/>
        </w:rPr>
        <w:t>создание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условий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для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развития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творческой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интеллектуальной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нравственной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личности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ученика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учебной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деятельности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D824AB" w:rsidRPr="002D1576" w:rsidRDefault="00D824AB" w:rsidP="00D824AB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2D1576">
        <w:rPr>
          <w:rFonts w:hAnsi="Times New Roman" w:cs="Times New Roman"/>
          <w:color w:val="000000" w:themeColor="text1"/>
          <w:sz w:val="24"/>
          <w:szCs w:val="24"/>
        </w:rPr>
        <w:t>активизацию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взаимодействия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педагогического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коллектива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родительской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общественности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D824AB" w:rsidRPr="002D1576" w:rsidRDefault="00D824AB" w:rsidP="00D824AB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r w:rsidRPr="002D1576">
        <w:rPr>
          <w:rFonts w:hAnsi="Times New Roman" w:cs="Times New Roman"/>
          <w:color w:val="000000" w:themeColor="text1"/>
          <w:sz w:val="24"/>
          <w:szCs w:val="24"/>
        </w:rPr>
        <w:t>деятельность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системы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дополнительного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образования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(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кружков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спортивных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секций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);</w:t>
      </w:r>
    </w:p>
    <w:p w:rsidR="00D824AB" w:rsidRPr="002D1576" w:rsidRDefault="00D824AB" w:rsidP="00D824AB">
      <w:pPr>
        <w:numPr>
          <w:ilvl w:val="0"/>
          <w:numId w:val="1"/>
        </w:numPr>
        <w:spacing w:after="0" w:line="240" w:lineRule="auto"/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2D1576">
        <w:rPr>
          <w:rFonts w:hAnsi="Times New Roman" w:cs="Times New Roman"/>
          <w:color w:val="000000" w:themeColor="text1"/>
          <w:sz w:val="24"/>
          <w:szCs w:val="24"/>
        </w:rPr>
        <w:t>деятельность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органов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ученического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самоуправления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;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–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повышение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профессионального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уровня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классных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руководителей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других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педагогических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</w:p>
    <w:p w:rsidR="00D824AB" w:rsidRPr="002D1576" w:rsidRDefault="00D824AB" w:rsidP="00D824AB">
      <w:pPr>
        <w:numPr>
          <w:ilvl w:val="0"/>
          <w:numId w:val="1"/>
        </w:numPr>
        <w:spacing w:after="0" w:line="240" w:lineRule="auto"/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2.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Дополнить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таблицу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раздела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IV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 «Мероприятия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реализации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программы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развития»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строками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следующего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содержания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: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«привести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локальные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нормативные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акты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в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соответствие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с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действующим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2D1576">
        <w:rPr>
          <w:rFonts w:hAnsi="Times New Roman" w:cs="Times New Roman"/>
          <w:color w:val="000000" w:themeColor="text1"/>
          <w:sz w:val="24"/>
          <w:szCs w:val="24"/>
        </w:rPr>
        <w:t>законодательством»</w:t>
      </w:r>
    </w:p>
    <w:p w:rsidR="00D824AB" w:rsidRPr="002D1576" w:rsidRDefault="00D824AB" w:rsidP="00D824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5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Решение по второму вопросу</w:t>
      </w:r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Утвердить рабочие программы  воспитания и социализации учащихся с учетом новых требований  к программе воспитания.</w:t>
      </w:r>
    </w:p>
    <w:p w:rsidR="00D824AB" w:rsidRPr="002D1576" w:rsidRDefault="00D824AB" w:rsidP="00D824A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по третьему вопросу:</w:t>
      </w: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реализации в полном объеме требований федеральных государственных образовательных стандартов общего образования,</w:t>
      </w:r>
      <w:bookmarkStart w:id="0" w:name="dfas66wp9p"/>
      <w:bookmarkStart w:id="1" w:name="dfast0k0q2"/>
      <w:bookmarkEnd w:id="0"/>
      <w:bookmarkEnd w:id="1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новой концепции преподавания химии, физики, астрономии,  приказа Министерства </w:t>
      </w: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образования Приморского края № 583-а от 4.06 2020 г  «О формировании регионального компонента» результатов анкетирования родителей и учащихся и внесенных изменений в ООП </w:t>
      </w:r>
      <w:proofErr w:type="gram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№ 152 от 22.06 2020 г «О внесении изменений в ООП ООО», Приказ № 152-а  от 22.08 2020 г «О внесении изменений в ООП НОО», Приказ  №   167-б  от 28.08 2020 г «О введении в 2020/21 учебном году ООП ФГОС СОО», Приказ № 168-в  от 29.08 2020 г «Утверждение программы внеурочной деятельности НОО», Приказ № 168-г «Утверждение программы внеурочной деятельности  СОО», Приказ № 157 от 01-07 2020 года «Об утверждении учебного плана 11 класса </w:t>
      </w:r>
      <w:proofErr w:type="gram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ФКГОС), Приказ № 158 от 03 </w:t>
      </w:r>
      <w:proofErr w:type="gram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07  2020 года «Об утверждении  программы дополнительного образования».) утвердить рабочие программы новых учебных предметов и курсов:</w:t>
      </w:r>
      <w:proofErr w:type="gramEnd"/>
    </w:p>
    <w:p w:rsidR="00D824AB" w:rsidRPr="002D1576" w:rsidRDefault="00D824AB" w:rsidP="00D824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1-3 классы «Стратегия смыслового чтения  </w:t>
      </w:r>
      <w:proofErr w:type="gram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3 часа ) за счет части формируемой участниками образовательных отношений:</w:t>
      </w:r>
    </w:p>
    <w:p w:rsidR="00D824AB" w:rsidRPr="002D1576" w:rsidRDefault="00D824AB" w:rsidP="00D824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(математика)  по   2 часа </w:t>
      </w:r>
      <w:proofErr w:type="gram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 и т.д.)</w:t>
      </w:r>
    </w:p>
    <w:p w:rsidR="00D824AB" w:rsidRPr="002D1576" w:rsidRDefault="00D824AB" w:rsidP="00D824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новой концепцией преподавания химии, физики, астрономии:       </w:t>
      </w:r>
    </w:p>
    <w:p w:rsidR="00D824AB" w:rsidRPr="002D1576" w:rsidRDefault="00D824AB" w:rsidP="00D824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Химия вокруг нас – практико-ориентированный пропедевтический курс в 7 классе за счет часов  внеурочной деятельности. </w:t>
      </w:r>
      <w:proofErr w:type="gram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35 часов)</w:t>
      </w:r>
    </w:p>
    <w:p w:rsidR="00D824AB" w:rsidRPr="002D1576" w:rsidRDefault="00D824AB" w:rsidP="00D824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класс </w:t>
      </w:r>
      <w:proofErr w:type="gram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физика углубленное изучение – 3 часа); В 9 классе включить  раздел «Механика» и увеличить число практических работ.</w:t>
      </w:r>
    </w:p>
    <w:p w:rsidR="00D824AB" w:rsidRPr="002D1576" w:rsidRDefault="00D824AB" w:rsidP="00D824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«Проектно-исследовательская работа» 8-11 классы.</w:t>
      </w:r>
    </w:p>
    <w:p w:rsidR="00D824AB" w:rsidRPr="002D1576" w:rsidRDefault="00D824AB" w:rsidP="00D824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Курс</w:t>
      </w:r>
      <w:proofErr w:type="gram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Гражданин современной России с модульным курсом краеведение. </w:t>
      </w:r>
    </w:p>
    <w:p w:rsidR="00D824AB" w:rsidRPr="002D1576" w:rsidRDefault="00D824AB" w:rsidP="00D824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( 10 класс) </w:t>
      </w:r>
    </w:p>
    <w:p w:rsidR="00D824AB" w:rsidRPr="002D1576" w:rsidRDefault="00D824AB" w:rsidP="00D8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по четвертому вопросу:</w:t>
      </w: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утвердить Порядок приема на обучение в ЧОУ «Перфект-гимназия» </w:t>
      </w:r>
      <w:proofErr w:type="gram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приказом </w:t>
      </w:r>
      <w:proofErr w:type="spell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02.09 2020 года №  458);Положение о рабочей программе воспитания и социализации  воспитателя ( </w:t>
      </w:r>
      <w:proofErr w:type="spell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тьютора</w:t>
      </w:r>
      <w:proofErr w:type="spell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) группы продленного дня; Порядок уничтожения и обезличивания персональных данных.</w:t>
      </w:r>
    </w:p>
    <w:p w:rsidR="00D824AB" w:rsidRPr="002D1576" w:rsidRDefault="00D824AB" w:rsidP="00D824AB">
      <w:pPr>
        <w:spacing w:after="167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Решение по пятому вопросу. </w:t>
      </w:r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</w:t>
      </w:r>
      <w:r w:rsidRPr="002D15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 </w:t>
      </w: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ФЗ «Об образовании в Российской Федерации», № 273-ФЗ от 1 29.12 2020 г</w:t>
      </w:r>
      <w:proofErr w:type="gram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письмом </w:t>
      </w:r>
      <w:proofErr w:type="spell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Рособрнадзора</w:t>
      </w:r>
      <w:proofErr w:type="spellEnd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10.02.2020 № 13-35, Порядком организации и проведения Всероссийских проверочных работ в  ЧОУ «Перфект-гимназия : 1.   утвердить график проведения ВПР: </w:t>
      </w:r>
    </w:p>
    <w:p w:rsidR="00D824AB" w:rsidRPr="002D1576" w:rsidRDefault="002D1576" w:rsidP="00D824AB">
      <w:pPr>
        <w:spacing w:after="167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Назначить </w:t>
      </w:r>
      <w:r w:rsidR="00D824AB"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комиссию по проведению ВПР; </w:t>
      </w:r>
    </w:p>
    <w:p w:rsidR="00D824AB" w:rsidRPr="002D1576" w:rsidRDefault="00D824AB" w:rsidP="00D824AB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Оценить уровень общеобразовательной подготовки обучающихся в соответствии с требованиями Федеральных государственных образовательных стандартов общего образования (ФГОС), осуществить диагностику достижения предметных результатов овладения </w:t>
      </w:r>
      <w:proofErr w:type="spellStart"/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межпредметными</w:t>
      </w:r>
      <w:proofErr w:type="spellEnd"/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понятиями – образовательная организация может интерпретировать результаты ВПР по двум направлениям:</w:t>
      </w:r>
    </w:p>
    <w:p w:rsidR="00D824AB" w:rsidRPr="002D1576" w:rsidRDefault="00D824AB" w:rsidP="00D824AB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индивидуальная оценка качества подготовки </w:t>
      </w:r>
      <w:proofErr w:type="gramStart"/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предмету;</w:t>
      </w:r>
    </w:p>
    <w:p w:rsidR="00D824AB" w:rsidRPr="002D1576" w:rsidRDefault="00D824AB" w:rsidP="00D824AB">
      <w:pPr>
        <w:numPr>
          <w:ilvl w:val="0"/>
          <w:numId w:val="2"/>
        </w:numPr>
        <w:spacing w:after="0" w:line="240" w:lineRule="auto"/>
        <w:ind w:left="3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учебной подготовки в образовательной организации. Инструментарий подготовки и проведения ВПР способствует, в первую очередь, формированию внутриорганизационной культуры управления качеством образования в целом.</w:t>
      </w:r>
    </w:p>
    <w:p w:rsidR="00D824AB" w:rsidRPr="002D1576" w:rsidRDefault="00D824AB" w:rsidP="00D824AB">
      <w:pPr>
        <w:spacing w:after="167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Утвердить  комиссию по  проведению диагностических работ в 10 классе. </w:t>
      </w:r>
    </w:p>
    <w:p w:rsidR="00D824AB" w:rsidRPr="002D1576" w:rsidRDefault="00D824AB" w:rsidP="00D824AB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5. Интерпретировать результаты диагностических работ  как оценку качества подготовки выпускника, сдававших ОГЭ</w:t>
      </w:r>
      <w:proofErr w:type="gramStart"/>
      <w:r w:rsidRPr="002D1576">
        <w:rPr>
          <w:rFonts w:ascii="Times New Roman" w:hAnsi="Times New Roman" w:cs="Times New Roman"/>
          <w:color w:val="000000" w:themeColor="text1"/>
          <w:sz w:val="24"/>
          <w:szCs w:val="24"/>
        </w:rPr>
        <w:t>,.</w:t>
      </w:r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направления по усовершенствованию образовательного процесса и его учебно-методического обеспечения, оценивать качество диагностического инструментария с учётом заданий базового, повышенного и высокого уровня сложности.</w:t>
      </w:r>
    </w:p>
    <w:p w:rsidR="00D824AB" w:rsidRPr="002D1576" w:rsidRDefault="00D824AB" w:rsidP="00D824AB">
      <w:pPr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15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Разместить аналитические отчеты на сайте ЧОУ «Перфект-гимназия» в разделе ВСОКО.</w:t>
      </w:r>
    </w:p>
    <w:p w:rsidR="002378B0" w:rsidRPr="002D1576" w:rsidRDefault="002378B0">
      <w:pPr>
        <w:rPr>
          <w:color w:val="000000" w:themeColor="text1"/>
        </w:rPr>
      </w:pPr>
    </w:p>
    <w:sectPr w:rsidR="002378B0" w:rsidRPr="002D1576" w:rsidSect="0023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33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147C9"/>
    <w:multiLevelType w:val="multilevel"/>
    <w:tmpl w:val="44D4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B7B"/>
    <w:rsid w:val="002378B0"/>
    <w:rsid w:val="002D1576"/>
    <w:rsid w:val="005B4B7B"/>
    <w:rsid w:val="00C71A45"/>
    <w:rsid w:val="00D8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3</cp:revision>
  <dcterms:created xsi:type="dcterms:W3CDTF">2020-11-17T05:37:00Z</dcterms:created>
  <dcterms:modified xsi:type="dcterms:W3CDTF">2020-11-17T07:17:00Z</dcterms:modified>
</cp:coreProperties>
</file>